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35DF4070"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r>
        <w:t>Servicios</w:t>
      </w:r>
      <w:r w:rsidR="002C43E7">
        <w:t xml:space="preserve"> y </w:t>
      </w:r>
      <w:proofErr w:type="gramStart"/>
      <w:r w:rsidR="002C43E7">
        <w:t xml:space="preserve">Navegación </w:t>
      </w:r>
      <w:r>
        <w:t xml:space="preserve"> </w:t>
      </w:r>
      <w:r w:rsidR="00A92977">
        <w:t>de</w:t>
      </w:r>
      <w:proofErr w:type="gramEnd"/>
      <w:r w:rsidR="00A92977">
        <w:t xml:space="preserv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18ED29E9" w:rsidR="00AA4322" w:rsidRDefault="00AA4322" w:rsidP="00A92977">
      <w:pPr>
        <w:pStyle w:val="Textoindependiente"/>
        <w:jc w:val="both"/>
      </w:pPr>
      <w:r>
        <w:t xml:space="preserve">Procedimiento </w:t>
      </w:r>
      <w:proofErr w:type="spellStart"/>
      <w:r>
        <w:t>Nº</w:t>
      </w:r>
      <w:proofErr w:type="spellEnd"/>
      <w:r>
        <w:t xml:space="preserve">: </w:t>
      </w:r>
      <w:r w:rsidR="002C43E7">
        <w:t>SEPE</w:t>
      </w:r>
      <w:r>
        <w:t>/     /20</w:t>
      </w:r>
      <w:r w:rsidR="00A92977">
        <w:t>2</w:t>
      </w:r>
      <w:r>
        <w:t>_</w:t>
      </w:r>
    </w:p>
    <w:p w14:paraId="64AE4AB1" w14:textId="77777777" w:rsidR="00AA4322" w:rsidRDefault="00AA4322" w:rsidP="00A92977">
      <w:pPr>
        <w:pStyle w:val="Textoindependiente"/>
        <w:jc w:val="both"/>
      </w:pPr>
    </w:p>
    <w:p w14:paraId="4510B797" w14:textId="16388294"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75A1C888" w:rsidR="00AA4322" w:rsidRDefault="00AA4322" w:rsidP="00A92977">
      <w:pPr>
        <w:pStyle w:val="Textoindependiente"/>
        <w:jc w:val="both"/>
      </w:pPr>
      <w:r>
        <w:t xml:space="preserve">Se compromete, en nombre propio o de la empresa que representa, a ejecutar la prestación a la que concursa, con estricta sujeción a los requisitos y condiciones exigidas, por el precio de …………………………………… </w:t>
      </w:r>
      <w:r w:rsidR="00B06E04">
        <w:t>(IPSI INCLUIDO)</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0E765845" w14:textId="6D24FF18" w:rsidR="00A92977" w:rsidRDefault="00A92977" w:rsidP="00A92977">
      <w:pPr>
        <w:pStyle w:val="Textoindependiente"/>
        <w:jc w:val="both"/>
      </w:pPr>
    </w:p>
    <w:p w14:paraId="3F5B261E" w14:textId="26D2240B" w:rsidR="00A92977" w:rsidRDefault="00A92977" w:rsidP="00A92977">
      <w:pPr>
        <w:pStyle w:val="Textoindependiente"/>
        <w:jc w:val="both"/>
      </w:pPr>
    </w:p>
    <w:p w14:paraId="66BD76FC" w14:textId="0D8A9C35" w:rsidR="00A92977" w:rsidRDefault="00A92977" w:rsidP="00A92977">
      <w:pPr>
        <w:pStyle w:val="Textoindependiente"/>
        <w:jc w:val="both"/>
      </w:pPr>
    </w:p>
    <w:p w14:paraId="19975DFF" w14:textId="5EFDB0B7" w:rsidR="00A92977" w:rsidRDefault="00A92977" w:rsidP="00A92977">
      <w:pPr>
        <w:pStyle w:val="Textoindependiente"/>
        <w:jc w:val="both"/>
      </w:pPr>
    </w:p>
    <w:p w14:paraId="45713558" w14:textId="23185B25" w:rsidR="00A92977" w:rsidRDefault="00A92977" w:rsidP="00A92977">
      <w:pPr>
        <w:pStyle w:val="Textoindependiente"/>
        <w:jc w:val="both"/>
      </w:pPr>
    </w:p>
    <w:p w14:paraId="2ACE836B" w14:textId="4F9458E4" w:rsidR="00A92977" w:rsidRDefault="00A92977"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405BBDA" w14:textId="77777777" w:rsidTr="00C97572">
        <w:trPr>
          <w:jc w:val="center"/>
        </w:trPr>
        <w:tc>
          <w:tcPr>
            <w:tcW w:w="2598" w:type="dxa"/>
            <w:vAlign w:val="center"/>
          </w:tcPr>
          <w:p w14:paraId="6AB81C78" w14:textId="5F0D0C0E"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w:t>
            </w:r>
            <w:r w:rsidR="00B06E04">
              <w:rPr>
                <w:u w:color="000000"/>
                <w:lang w:val="es-ES"/>
              </w:rPr>
              <w:t xml:space="preserve"> </w:t>
            </w:r>
            <w:proofErr w:type="spellStart"/>
            <w:r w:rsidR="00B06E04">
              <w:rPr>
                <w:u w:color="000000"/>
                <w:lang w:val="es-ES"/>
              </w:rPr>
              <w:t>genero</w:t>
            </w:r>
            <w:proofErr w:type="spellEnd"/>
            <w:r w:rsidR="00B06E04">
              <w:rPr>
                <w:u w:color="000000"/>
                <w:lang w:val="es-ES"/>
              </w:rPr>
              <w:t xml:space="preserve"> de</w:t>
            </w:r>
            <w:r w:rsidRPr="00E51C26">
              <w:rPr>
                <w:u w:color="000000"/>
                <w:lang w:val="es-ES"/>
              </w:rPr>
              <w:t xml:space="preserv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proofErr w:type="gramStart"/>
            <w:r>
              <w:rPr>
                <w:u w:color="000000"/>
                <w:lang w:val="es-ES"/>
              </w:rPr>
              <w:t xml:space="preserve">10 </w:t>
            </w:r>
            <w:r w:rsidR="00C97572" w:rsidRPr="00E51C26">
              <w:rPr>
                <w:u w:color="000000"/>
                <w:lang w:val="es-ES"/>
              </w:rPr>
              <w:t xml:space="preserve"> puntos</w:t>
            </w:r>
            <w:proofErr w:type="gramEnd"/>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proofErr w:type="gramStart"/>
            <w:r>
              <w:rPr>
                <w:u w:color="000000"/>
                <w:lang w:val="es-ES"/>
              </w:rPr>
              <w:t xml:space="preserve">5 </w:t>
            </w:r>
            <w:r w:rsidR="00C97572">
              <w:rPr>
                <w:u w:color="000000"/>
                <w:lang w:val="es-ES"/>
              </w:rPr>
              <w:t xml:space="preserve"> puntos</w:t>
            </w:r>
            <w:proofErr w:type="gramEnd"/>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347D7E0F" w14:textId="77777777" w:rsidR="00B06E04" w:rsidRDefault="00B06E04" w:rsidP="00A92977">
      <w:pPr>
        <w:pStyle w:val="Textoindependiente"/>
        <w:jc w:val="both"/>
      </w:pPr>
    </w:p>
    <w:p w14:paraId="0AF1F5E7" w14:textId="77777777" w:rsidR="00B06E04" w:rsidRDefault="00B06E04" w:rsidP="00A92977">
      <w:pPr>
        <w:pStyle w:val="Textoindependiente"/>
        <w:jc w:val="both"/>
      </w:pPr>
    </w:p>
    <w:p w14:paraId="098557D4" w14:textId="77777777" w:rsidR="00B06E04" w:rsidRDefault="00B06E04" w:rsidP="00A92977">
      <w:pPr>
        <w:pStyle w:val="Textoindependiente"/>
        <w:jc w:val="both"/>
      </w:pPr>
    </w:p>
    <w:p w14:paraId="4EFEA236" w14:textId="19A1CB4F" w:rsidR="00E51C26" w:rsidRDefault="00E51C26"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5D50D5B9"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09C08945"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2C43E7">
        <w:t>SEPE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lastRenderedPageBreak/>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0D14215B"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rsidSect="00806C4B">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7706" w14:textId="77777777" w:rsidR="00806C4B" w:rsidRDefault="00806C4B">
      <w:r>
        <w:separator/>
      </w:r>
    </w:p>
  </w:endnote>
  <w:endnote w:type="continuationSeparator" w:id="0">
    <w:p w14:paraId="21DA25FF" w14:textId="77777777" w:rsidR="00806C4B" w:rsidRDefault="0080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CCBC" w14:textId="77777777" w:rsidR="00806C4B" w:rsidRDefault="00806C4B">
      <w:r>
        <w:separator/>
      </w:r>
    </w:p>
  </w:footnote>
  <w:footnote w:type="continuationSeparator" w:id="0">
    <w:p w14:paraId="61A01A9B" w14:textId="77777777" w:rsidR="00806C4B" w:rsidRDefault="0080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03ADE4E1" w:rsidR="004862A5" w:rsidRDefault="002C43E7">
    <w:pPr>
      <w:pStyle w:val="Textoindependiente"/>
      <w:spacing w:line="14" w:lineRule="auto"/>
      <w:rPr>
        <w:sz w:val="20"/>
      </w:rPr>
    </w:pPr>
    <w:r w:rsidRPr="00D729FB">
      <w:rPr>
        <w:noProof/>
        <w:lang w:eastAsia="es-ES"/>
      </w:rPr>
      <w:drawing>
        <wp:anchor distT="0" distB="0" distL="114300" distR="114300" simplePos="0" relativeHeight="251662848" behindDoc="1" locked="0" layoutInCell="1" allowOverlap="1" wp14:anchorId="413230AE" wp14:editId="65302983">
          <wp:simplePos x="0" y="0"/>
          <wp:positionH relativeFrom="column">
            <wp:posOffset>4657246</wp:posOffset>
          </wp:positionH>
          <wp:positionV relativeFrom="paragraph">
            <wp:posOffset>-115966</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rsidR="0005083A">
      <w:rPr>
        <w:noProof/>
      </w:rPr>
      <w:drawing>
        <wp:anchor distT="0" distB="0" distL="114300" distR="114300" simplePos="0" relativeHeight="251660800" behindDoc="1" locked="0" layoutInCell="1" allowOverlap="1" wp14:anchorId="64D1FB8F" wp14:editId="751E3901">
          <wp:simplePos x="0" y="0"/>
          <wp:positionH relativeFrom="margin">
            <wp:posOffset>0</wp:posOffset>
          </wp:positionH>
          <wp:positionV relativeFrom="paragraph">
            <wp:posOffset>-31970</wp:posOffset>
          </wp:positionV>
          <wp:extent cx="2633980" cy="508635"/>
          <wp:effectExtent l="0" t="0" r="0" b="5715"/>
          <wp:wrapTight wrapText="bothSides">
            <wp:wrapPolygon edited="0">
              <wp:start x="0" y="0"/>
              <wp:lineTo x="0" y="21034"/>
              <wp:lineTo x="21402" y="21034"/>
              <wp:lineTo x="21402" y="0"/>
              <wp:lineTo x="0" y="0"/>
            </wp:wrapPolygon>
          </wp:wrapTight>
          <wp:docPr id="1054159864" name="Imagen 1054159864" descr="F:\Usuarios\slinares\Documents\Mis imágenes\LOGO_WEB_MARCA_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Usuarios\slinares\Documents\Mis imágenes\LOGO_WEB_MARCA_SE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184D93"/>
    <w:rsid w:val="00195E40"/>
    <w:rsid w:val="001D3BBE"/>
    <w:rsid w:val="00267DFE"/>
    <w:rsid w:val="002776AA"/>
    <w:rsid w:val="00295E61"/>
    <w:rsid w:val="002C41A1"/>
    <w:rsid w:val="002C43E7"/>
    <w:rsid w:val="003218C4"/>
    <w:rsid w:val="00365692"/>
    <w:rsid w:val="0037721D"/>
    <w:rsid w:val="00392BAE"/>
    <w:rsid w:val="00416A9D"/>
    <w:rsid w:val="004862A5"/>
    <w:rsid w:val="004D59EE"/>
    <w:rsid w:val="00507B52"/>
    <w:rsid w:val="00542C7B"/>
    <w:rsid w:val="00554DF0"/>
    <w:rsid w:val="00564FC7"/>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06C4B"/>
    <w:rsid w:val="00813340"/>
    <w:rsid w:val="0083202B"/>
    <w:rsid w:val="00843A81"/>
    <w:rsid w:val="00857830"/>
    <w:rsid w:val="00881593"/>
    <w:rsid w:val="0090432F"/>
    <w:rsid w:val="00917D78"/>
    <w:rsid w:val="00935DDB"/>
    <w:rsid w:val="00976D17"/>
    <w:rsid w:val="009D42CE"/>
    <w:rsid w:val="009E32AA"/>
    <w:rsid w:val="00A169F7"/>
    <w:rsid w:val="00A92977"/>
    <w:rsid w:val="00A95A54"/>
    <w:rsid w:val="00AA4322"/>
    <w:rsid w:val="00B06E04"/>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42CE"/>
    <w:pPr>
      <w:widowControl/>
      <w:autoSpaceDE/>
      <w:autoSpaceDN/>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JOAQUIN MOLLINEDO GOMEZ-ZORRILLA</cp:lastModifiedBy>
  <cp:revision>3</cp:revision>
  <cp:lastPrinted>2023-01-18T07:28:00Z</cp:lastPrinted>
  <dcterms:created xsi:type="dcterms:W3CDTF">2024-02-23T15:35:00Z</dcterms:created>
  <dcterms:modified xsi:type="dcterms:W3CDTF">2024-02-23T15:42:00Z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